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C4" w:rsidRPr="00D664DD" w:rsidRDefault="00C11FD1" w:rsidP="000605C4">
      <w:pPr>
        <w:pBdr>
          <w:top w:val="nil"/>
          <w:left w:val="nil"/>
          <w:bottom w:val="nil"/>
          <w:right w:val="nil"/>
          <w:between w:val="nil"/>
          <w:bar w:val="nil"/>
        </w:pBdr>
        <w:ind w:left="357"/>
        <w:jc w:val="center"/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</w:pPr>
      <w:r w:rsidRPr="00D664DD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 xml:space="preserve">WZÓR KLAUZULI </w:t>
      </w:r>
      <w:r w:rsidR="00253951" w:rsidRPr="00D664DD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>INFORMACYJNE</w:t>
      </w:r>
      <w:r w:rsidRPr="00D664DD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>J</w:t>
      </w:r>
      <w:r w:rsidR="000605C4" w:rsidRPr="00D664DD">
        <w:rPr>
          <w:rFonts w:ascii="Garamond" w:eastAsia="Times New Roman" w:hAnsi="Garamond"/>
          <w:b/>
          <w:color w:val="000000"/>
          <w:u w:color="000000"/>
          <w:bdr w:val="nil"/>
          <w:vertAlign w:val="superscript"/>
          <w:lang w:val="pl-PL" w:eastAsia="pl-PL"/>
        </w:rPr>
        <w:t xml:space="preserve"> </w:t>
      </w:r>
      <w:r w:rsidR="000605C4" w:rsidRPr="00D664DD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 xml:space="preserve"> DLA </w:t>
      </w:r>
      <w:r w:rsidRPr="00D664DD">
        <w:rPr>
          <w:rFonts w:ascii="Garamond" w:eastAsia="Times New Roman" w:hAnsi="Garamond"/>
          <w:b/>
          <w:color w:val="000000"/>
          <w:u w:color="000000"/>
          <w:bdr w:val="nil"/>
          <w:lang w:val="pl-PL" w:eastAsia="pl-PL"/>
        </w:rPr>
        <w:t>KLIENTÓW</w:t>
      </w:r>
    </w:p>
    <w:p w:rsidR="000605C4" w:rsidRPr="00D664DD" w:rsidRDefault="00B002EC" w:rsidP="000605C4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</w:pPr>
      <w:r w:rsidRPr="00D664DD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w związku z treścią Rozporządzenia Parlamentu Europejskiego i Rady Unii Europejskiej 2016/679 z dnia 27 kwietnia 2016 r. w sprawie ochrony osób fizycznych w związku z przetwarzaniem danych osobowych i w sprawie swobodnego przepływu takich danych oraz uchylenia dyrektywy 95/46/WE (dalej zwane „</w:t>
      </w:r>
      <w:r w:rsidRPr="00D664DD">
        <w:rPr>
          <w:rFonts w:ascii="Garamond" w:eastAsia="Times New Roman" w:hAnsi="Garamond"/>
          <w:b/>
          <w:i/>
          <w:color w:val="000000"/>
          <w:u w:color="000000"/>
          <w:bdr w:val="nil"/>
          <w:lang w:val="pl-PL" w:eastAsia="pl-PL"/>
        </w:rPr>
        <w:t>RODO</w:t>
      </w:r>
      <w:r w:rsidRPr="00D664DD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”), a w szczególności art. 13 i 14 RODO określającego obowiązek informacyjny Administratora danych</w:t>
      </w:r>
      <w:r w:rsidR="00C11FD1" w:rsidRPr="00D664DD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, niniejszym informujemy, iż</w:t>
      </w:r>
      <w:r w:rsidRPr="00D664DD">
        <w:rPr>
          <w:rFonts w:ascii="Garamond" w:eastAsia="Times New Roman" w:hAnsi="Garamond"/>
          <w:i/>
          <w:color w:val="000000"/>
          <w:u w:color="000000"/>
          <w:bdr w:val="nil"/>
          <w:lang w:val="pl-PL" w:eastAsia="pl-PL"/>
        </w:rPr>
        <w:t>:</w:t>
      </w:r>
    </w:p>
    <w:p w:rsidR="00B002EC" w:rsidRPr="00D664DD" w:rsidRDefault="00B002EC" w:rsidP="000605C4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</w:p>
    <w:p w:rsidR="000605C4" w:rsidRPr="00A24DAB" w:rsidRDefault="00F82377" w:rsidP="00060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A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dministratorem moich danych osobowych jest MS Towarzystwo Funduszy Inwestycyjnych S.A. (dalej zwane „MS TFI”</w:t>
      </w:r>
      <w:r w:rsidR="00DE131D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)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z siedzibą w Warszawie, pod adresem: ul. Nowy Świat 6/12, 00-400 Warszawa;</w:t>
      </w:r>
    </w:p>
    <w:p w:rsidR="00A24DAB" w:rsidRPr="00A24DAB" w:rsidRDefault="00A24DAB" w:rsidP="00A24DAB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/>
        <w:jc w:val="both"/>
        <w:rPr>
          <w:rFonts w:ascii="Garamond" w:eastAsia="Times New Roman" w:hAnsi="Garamond"/>
          <w:color w:val="000000"/>
          <w:sz w:val="2"/>
          <w:szCs w:val="2"/>
          <w:u w:color="000000"/>
          <w:bdr w:val="nil"/>
          <w:lang w:val="pl-PL" w:eastAsia="pl-PL"/>
        </w:rPr>
      </w:pPr>
    </w:p>
    <w:p w:rsidR="000605C4" w:rsidRPr="00A24DAB" w:rsidRDefault="00F82377" w:rsidP="00060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O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sobą, z którą mogę się skontaktować w sprawach dotyczących przetwarzania danych osobowych oraz korzystania z moich praw związanych z przetwarzaniem danych jest inspektor ochrony danych osobowych Towarzystwa: e-mail: </w:t>
      </w:r>
      <w:r w:rsidR="00C93BFF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iod</w:t>
      </w:r>
      <w:r w:rsidR="000605C4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@</w:t>
      </w:r>
      <w:r w:rsidR="00C93BFF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mstfi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.pl, </w:t>
      </w:r>
      <w:r w:rsidR="000605C4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telefon 6</w:t>
      </w:r>
      <w:r w:rsidR="0006128E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03-810-125</w:t>
      </w:r>
      <w:r w:rsidR="000605C4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;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</w:t>
      </w:r>
    </w:p>
    <w:p w:rsidR="00DE09D2" w:rsidRPr="00A24DAB" w:rsidRDefault="00DE09D2" w:rsidP="00DE09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DE09D2" w:rsidRPr="00A24DAB" w:rsidRDefault="00DE09D2" w:rsidP="00DE09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0605C4" w:rsidRPr="00A24DAB" w:rsidRDefault="00F82377" w:rsidP="00C11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M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oje dane osobowe przetwarzane będą: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 xml:space="preserve">zawarcia z Administratorem Umowy  lub podjęcia na Pani/Pana żądanie działań zmierzających do zawarcia  Umowy z Administratorem oraz późniejszej realizacji takiej Umowy (podstawa prawna: art. 6 ust. 1 lit. b) RODO); 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>zawarcia z Administratorem Umowy lub podjęcia na żądanie podmiotu, którego Pani/Pan reprezentuje działań zmierzających do zawarcia Umowy z Administratorem oraz późniejszej realizacji takiej Umowy (podstawa prawna: art. 6 ust. 1 lit. f) RODO);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>przeprowadzenia przez Administratora czynności, o które Pani/Pan wnioskuje, innych niż czynności określone w pkt. 3 ust. 1 powyżej, np. w związku z logowaniem do systemów transakcyjnych, pozostawienia swoich danych do kontaktu, pozostawienia adresu internetowego dla subskrypcji BIP (podstawa prawna: art. 6 ust. 1 lit. a) RODO);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 xml:space="preserve">wypełniania obowiązków prawnych ciążących na Administratorze w związku z realizacją zawartych umów (podstawa prawna: art. 6 ust. 1 lit. c) RODO); 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eastAsia="Times New Roman" w:hAnsi="Garamond"/>
          <w:lang w:val="pl-PL" w:eastAsia="pl-PL"/>
        </w:rPr>
        <w:t xml:space="preserve">w celu </w:t>
      </w:r>
      <w:r w:rsidR="00C11FD1" w:rsidRPr="00A24DAB">
        <w:rPr>
          <w:rFonts w:ascii="Garamond" w:eastAsia="Times New Roman" w:hAnsi="Garamond"/>
          <w:lang w:val="pl-PL" w:eastAsia="pl-PL"/>
        </w:rPr>
        <w:t xml:space="preserve">realizacji obowiązku prawnego, o którym mowa w art. 9 ust. 4 pkt. 3) oraz art. 9 ust. 4 a ustawy z dnia 6 września 2001 r. o dostępie do informacji publicznej </w:t>
      </w:r>
      <w:r w:rsidR="00C11FD1" w:rsidRPr="00A24DAB">
        <w:rPr>
          <w:rFonts w:ascii="Garamond" w:hAnsi="Garamond"/>
          <w:color w:val="000000" w:themeColor="text1"/>
          <w:lang w:val="pl-PL"/>
        </w:rPr>
        <w:t>(podstawa prawna: art. 6 ust. 1 lit. c) RODO).</w:t>
      </w:r>
    </w:p>
    <w:p w:rsidR="00C11FD1" w:rsidRPr="00A24DAB" w:rsidRDefault="00C11FD1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>w ramach wewnętrznych celów administracyjnych, w tym analizy, statystyki i raportowania wewnętrznego Administratora, będących realizacją prawnie uzasadnionego interesu (podstawa prawna: art. 6 ust. 1 lit. f) RODO),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>rozpatrywania reklamacji na podstawie obowiązku z art. 3-10 ustawy z dnia  5 sierpnia 2015 r.  o Rozpatrywaniu reklamacji przez podmioty rynku finansowego i o Rzeczniku Finansowym (podstawa z art. 6 ust 1 lit. c) RODO);</w:t>
      </w:r>
    </w:p>
    <w:p w:rsidR="00C11FD1" w:rsidRPr="00A24DAB" w:rsidRDefault="00C11FD1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>w celach archiwalnych (dowodowych), będących realizacją prawnie uzasadnionego interesu zabezpieczenia informacji przez Administratora na wypadek prawnej potrzeby wykazania faktów (art. 6 ust. 1 lit. f) RODO);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>ewentualnego ustalenia, dochodzenia lub obrony przed roszczeniami, będącym realizacją prawnie uzasadnionego interesu Administratora (podstawa z art. 6 ust. 1 lit. f) RODO);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>analitycznego doboru usług do potrzeb klientów Administratora, optymalizacji produktów oraz procesów, a także w celu badania satysfakcji klientów oraz określania jakości obsługi, gdy zawarliśmy z Panią/Panem umowę, będących realizacją prawnie uzasadnionego interesu Administratora (podstawa z art. 6 ust. 1 lit. f) RODO);</w:t>
      </w:r>
    </w:p>
    <w:p w:rsidR="00C11FD1" w:rsidRPr="00A24DAB" w:rsidRDefault="00DE09D2" w:rsidP="00C11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 xml:space="preserve">w celu </w:t>
      </w:r>
      <w:r w:rsidR="00C11FD1" w:rsidRPr="00A24DAB">
        <w:rPr>
          <w:rFonts w:ascii="Garamond" w:hAnsi="Garamond"/>
          <w:color w:val="000000" w:themeColor="text1"/>
          <w:lang w:val="pl-PL"/>
        </w:rPr>
        <w:t>oferowania Pani/Panu przez Administratora w drodze marketingu bezpośredniego oraz promocji produktów i usług realizowanych przez Administratora, będącym realizacją prawnie uzasadnionego interesu Administratora (podstawa prawna: art. 6 ust. 1 lit. f) RODO);</w:t>
      </w:r>
    </w:p>
    <w:p w:rsidR="00DE09D2" w:rsidRPr="00A24DAB" w:rsidRDefault="00DE09D2" w:rsidP="00DE09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contextualSpacing/>
        <w:jc w:val="both"/>
        <w:rPr>
          <w:rFonts w:ascii="Garamond" w:eastAsia="Times New Roman" w:hAnsi="Garamond"/>
          <w:color w:val="000000"/>
          <w:sz w:val="12"/>
          <w:szCs w:val="12"/>
          <w:u w:color="000000"/>
          <w:bdr w:val="nil"/>
          <w:lang w:val="pl-PL" w:eastAsia="pl-PL"/>
        </w:rPr>
      </w:pPr>
    </w:p>
    <w:p w:rsidR="00DE09D2" w:rsidRPr="00A24DAB" w:rsidRDefault="00DE09D2" w:rsidP="00DE0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MS FTI przetwarza następujący rodzaj danych osobowych:</w:t>
      </w:r>
    </w:p>
    <w:p w:rsidR="00DE09D2" w:rsidRPr="00A24DAB" w:rsidRDefault="00DE09D2" w:rsidP="00DE09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eastAsiaTheme="minorHAnsi" w:hAnsi="Garamond" w:cs="Arial"/>
          <w:color w:val="000000" w:themeColor="text1"/>
          <w:lang w:val="pl-PL"/>
        </w:rPr>
      </w:pPr>
      <w:r w:rsidRPr="00A24DAB">
        <w:rPr>
          <w:rFonts w:ascii="Garamond" w:hAnsi="Garamond" w:cs="Arial"/>
          <w:color w:val="000000" w:themeColor="text1"/>
          <w:lang w:val="pl-PL"/>
        </w:rPr>
        <w:t>dane identyfikujące lub weryfikujące, tj. dane pozwalające stwierdzić lub sprawdzić tożsamość Klienta,  osoby lub podmiotu, który Klient reprezentuje,</w:t>
      </w:r>
    </w:p>
    <w:p w:rsidR="00DE09D2" w:rsidRPr="00A24DAB" w:rsidRDefault="00DE09D2" w:rsidP="00DE09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color w:val="000000" w:themeColor="text1"/>
          <w:lang w:val="pl-PL"/>
        </w:rPr>
      </w:pPr>
      <w:r w:rsidRPr="00A24DAB">
        <w:rPr>
          <w:rFonts w:ascii="Garamond" w:hAnsi="Garamond" w:cs="Arial"/>
          <w:color w:val="000000" w:themeColor="text1"/>
          <w:lang w:val="pl-PL"/>
        </w:rPr>
        <w:t>dane transakcyjne, tj. dane, dzięki którym można wykonać określoną transakcję lub są związane z jej identyfikacją lub wykonaniem,</w:t>
      </w:r>
    </w:p>
    <w:p w:rsidR="00DE09D2" w:rsidRPr="00A24DAB" w:rsidRDefault="00DE09D2" w:rsidP="00DE09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color w:val="000000" w:themeColor="text1"/>
          <w:lang w:val="pl-PL"/>
        </w:rPr>
      </w:pPr>
      <w:r w:rsidRPr="00A24DAB">
        <w:rPr>
          <w:rFonts w:ascii="Garamond" w:hAnsi="Garamond" w:cs="Arial"/>
          <w:color w:val="000000" w:themeColor="text1"/>
          <w:lang w:val="pl-PL"/>
        </w:rPr>
        <w:t>dane dotyczące stanu cywilnego i sytuacji rodzinnej, również o osobach pozostających na utrzymaniu, wspólnym gospodarstwie domowym,</w:t>
      </w:r>
    </w:p>
    <w:p w:rsidR="00DE09D2" w:rsidRPr="00A24DAB" w:rsidRDefault="00DE09D2" w:rsidP="00DE09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color w:val="000000" w:themeColor="text1"/>
          <w:lang w:val="pl-PL"/>
        </w:rPr>
      </w:pPr>
      <w:r w:rsidRPr="00A24DAB">
        <w:rPr>
          <w:rFonts w:ascii="Garamond" w:hAnsi="Garamond" w:cs="Arial"/>
          <w:color w:val="000000" w:themeColor="text1"/>
          <w:lang w:val="pl-PL"/>
        </w:rPr>
        <w:lastRenderedPageBreak/>
        <w:t>dane finansowe lub związane ze świadczeniem usług, tj. dane związane ze świadczeniem przez MS TFI danej usługi, sytuacją majątkową lub finansową Klienta albo osób, których dana czynność dotyczy lub z którymi jest związana,</w:t>
      </w:r>
    </w:p>
    <w:p w:rsidR="00DE09D2" w:rsidRPr="00A24DAB" w:rsidRDefault="00DE09D2" w:rsidP="00DE09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color w:val="000000" w:themeColor="text1"/>
          <w:lang w:val="pl-PL"/>
        </w:rPr>
      </w:pPr>
      <w:r w:rsidRPr="00A24DAB">
        <w:rPr>
          <w:rFonts w:ascii="Garamond" w:hAnsi="Garamond" w:cs="Arial"/>
          <w:color w:val="000000" w:themeColor="text1"/>
          <w:lang w:val="pl-PL"/>
        </w:rPr>
        <w:t>dane dotyczące działalności gospodarczej, zawodowej lub społecznej, tj. dane lub informacje o takiej działalności Klienta lub podmiotu, który reprezentuje, potrzebne w związku z usługą lub produktem oferowanym przez MS TFI,</w:t>
      </w:r>
    </w:p>
    <w:p w:rsidR="00DE09D2" w:rsidRPr="00A24DAB" w:rsidRDefault="00DE09D2" w:rsidP="00DE09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color w:val="000000" w:themeColor="text1"/>
          <w:lang w:val="pl-PL"/>
        </w:rPr>
      </w:pPr>
      <w:r w:rsidRPr="00A24DAB">
        <w:rPr>
          <w:rFonts w:ascii="Garamond" w:hAnsi="Garamond" w:cs="Arial"/>
          <w:color w:val="000000" w:themeColor="text1"/>
          <w:lang w:val="pl-PL"/>
        </w:rPr>
        <w:t xml:space="preserve">dane osobowe dotyczące przeglądania strony internetowej MS TFI, które są pobierane zgodnie z polityką </w:t>
      </w:r>
      <w:proofErr w:type="spellStart"/>
      <w:r w:rsidRPr="00A24DAB">
        <w:rPr>
          <w:rFonts w:ascii="Garamond" w:hAnsi="Garamond" w:cs="Arial"/>
          <w:color w:val="000000" w:themeColor="text1"/>
          <w:lang w:val="pl-PL"/>
        </w:rPr>
        <w:t>cookies</w:t>
      </w:r>
      <w:proofErr w:type="spellEnd"/>
      <w:r w:rsidRPr="00A24DAB">
        <w:rPr>
          <w:rFonts w:ascii="Garamond" w:hAnsi="Garamond" w:cs="Arial"/>
          <w:color w:val="000000" w:themeColor="text1"/>
          <w:lang w:val="pl-PL"/>
        </w:rPr>
        <w:t xml:space="preserve"> i polityką prywatności lub indywidualnymi </w:t>
      </w:r>
      <w:proofErr w:type="spellStart"/>
      <w:r w:rsidRPr="00A24DAB">
        <w:rPr>
          <w:rFonts w:ascii="Garamond" w:hAnsi="Garamond" w:cs="Arial"/>
          <w:color w:val="000000" w:themeColor="text1"/>
          <w:lang w:val="pl-PL"/>
        </w:rPr>
        <w:t>zgodami</w:t>
      </w:r>
      <w:proofErr w:type="spellEnd"/>
      <w:r w:rsidRPr="00A24DAB">
        <w:rPr>
          <w:rFonts w:ascii="Garamond" w:hAnsi="Garamond" w:cs="Arial"/>
          <w:color w:val="000000" w:themeColor="text1"/>
          <w:lang w:val="pl-PL"/>
        </w:rPr>
        <w:t xml:space="preserve"> Klienta w danej sprawie,</w:t>
      </w:r>
    </w:p>
    <w:p w:rsidR="00DE09D2" w:rsidRPr="00A24DAB" w:rsidRDefault="00DE09D2" w:rsidP="00DE09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10"/>
          <w:szCs w:val="10"/>
          <w:u w:color="000000"/>
          <w:bdr w:val="nil"/>
          <w:lang w:val="pl-PL" w:eastAsia="pl-PL"/>
        </w:rPr>
      </w:pPr>
    </w:p>
    <w:p w:rsidR="00C11FD1" w:rsidRPr="00A24DAB" w:rsidRDefault="00E162AC" w:rsidP="00C11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Moje dane osobowe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mogą być</w:t>
      </w:r>
      <w:r w:rsidR="00C11FD1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udostępniane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: </w:t>
      </w:r>
    </w:p>
    <w:p w:rsidR="00CD3C2F" w:rsidRPr="00A24DAB" w:rsidRDefault="00CD3C2F" w:rsidP="006E2E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hAnsi="Garamond"/>
          <w:lang w:val="pl-PL"/>
        </w:rPr>
        <w:t>o</w:t>
      </w:r>
      <w:r w:rsidR="00C11FD1" w:rsidRPr="00A24DAB">
        <w:rPr>
          <w:rFonts w:ascii="Garamond" w:hAnsi="Garamond"/>
          <w:lang w:val="pl-PL"/>
        </w:rPr>
        <w:t>rganom uprawnionym do żądania dostępu do przetwarzanych przez Administratora danych osobowych oraz podmiotom uprawnionym do otrzymywania danych osobowych na podstawie powszechnie obowiązujących przepisów prawa</w:t>
      </w: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, w szczególności Komisja Nadzoru Finansowego, Generalny Inspektor Informacji Finansowej, Ministerstwo Finansów, sądy, komornicy; </w:t>
      </w:r>
    </w:p>
    <w:p w:rsidR="00C11FD1" w:rsidRPr="00A24DAB" w:rsidRDefault="00CD3C2F" w:rsidP="00C11F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color w:val="FF0000"/>
          <w:lang w:val="pl-PL"/>
        </w:rPr>
      </w:pPr>
      <w:r w:rsidRPr="00A24DAB">
        <w:rPr>
          <w:rFonts w:ascii="Garamond" w:eastAsia="Times New Roman" w:hAnsi="Garamond"/>
          <w:lang w:val="pl-PL" w:eastAsia="pl-PL"/>
        </w:rPr>
        <w:t>p</w:t>
      </w:r>
      <w:r w:rsidR="00C11FD1" w:rsidRPr="00A24DAB">
        <w:rPr>
          <w:rFonts w:ascii="Garamond" w:eastAsia="Times New Roman" w:hAnsi="Garamond"/>
          <w:lang w:val="pl-PL" w:eastAsia="pl-PL"/>
        </w:rPr>
        <w:t>odmiotom przetwarzającym dane osobowe na zlecenie administratora tj. firmom informatycznym (np. Centralnemu Ośrodkowi Informatyki),</w:t>
      </w:r>
      <w:r w:rsidR="00C11FD1" w:rsidRPr="00A24DAB">
        <w:rPr>
          <w:rFonts w:ascii="Garamond" w:hAnsi="Garamond"/>
          <w:lang w:val="pl-PL"/>
        </w:rPr>
        <w:t xml:space="preserve"> windykacyjnym, a także agencjom marketingowym oraz innym podmiotom na podstawie podpisanych z nimi przez Administratora umów powierzenia;</w:t>
      </w:r>
    </w:p>
    <w:p w:rsidR="006E2EA5" w:rsidRPr="00A24DAB" w:rsidRDefault="006E2EA5" w:rsidP="006E2E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eastAsia="Times New Roman" w:hAnsi="Garamond"/>
          <w:color w:val="000000" w:themeColor="text1"/>
          <w:lang w:val="pl-PL" w:eastAsia="pl-PL"/>
        </w:rPr>
        <w:t xml:space="preserve">spółkom w ramach Grupy PGZ </w:t>
      </w:r>
      <w:r w:rsidRPr="00A24DAB">
        <w:rPr>
          <w:rFonts w:ascii="Garamond" w:hAnsi="Garamond"/>
          <w:color w:val="000000" w:themeColor="text1"/>
          <w:lang w:val="pl-PL"/>
        </w:rPr>
        <w:t>do wewnętrznych celów administracyjnych.</w:t>
      </w:r>
    </w:p>
    <w:p w:rsidR="00DE09D2" w:rsidRPr="00A24DAB" w:rsidRDefault="00DE09D2" w:rsidP="00DE09D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10"/>
          <w:szCs w:val="10"/>
          <w:u w:color="000000"/>
          <w:bdr w:val="nil"/>
          <w:lang w:val="pl-PL" w:eastAsia="pl-PL"/>
        </w:rPr>
      </w:pPr>
    </w:p>
    <w:p w:rsidR="00CD3C2F" w:rsidRPr="00A24DAB" w:rsidRDefault="00F82377" w:rsidP="00CD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M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oje dane osobowe</w:t>
      </w:r>
      <w:r w:rsidR="00CD3C2F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będą przechowywane: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</w:t>
      </w:r>
    </w:p>
    <w:p w:rsidR="00CD3C2F" w:rsidRPr="00A24DAB" w:rsidRDefault="00CD3C2F" w:rsidP="00CD3C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lang w:val="pl-PL"/>
        </w:rPr>
      </w:pPr>
      <w:r w:rsidRPr="00A24DAB">
        <w:rPr>
          <w:rFonts w:ascii="Garamond" w:hAnsi="Garamond"/>
          <w:lang w:val="pl-PL"/>
        </w:rPr>
        <w:t>w zakresie realizacji zawartej przez Panią/</w:t>
      </w:r>
      <w:r w:rsidRPr="00A24DAB">
        <w:rPr>
          <w:rFonts w:ascii="Garamond" w:hAnsi="Garamond"/>
          <w:color w:val="000000" w:themeColor="text1"/>
          <w:lang w:val="pl-PL"/>
        </w:rPr>
        <w:t>Pana lub przez podmiot, który Pani/Pan reprezentuje</w:t>
      </w:r>
      <w:r w:rsidR="002A5DC3" w:rsidRPr="00A24DAB">
        <w:rPr>
          <w:rFonts w:ascii="Garamond" w:hAnsi="Garamond"/>
          <w:lang w:val="pl-PL"/>
        </w:rPr>
        <w:t xml:space="preserve"> umowy z Administratorem</w:t>
      </w:r>
      <w:r w:rsidRPr="00A24DAB">
        <w:rPr>
          <w:rFonts w:ascii="Garamond" w:hAnsi="Garamond"/>
          <w:lang w:val="pl-PL"/>
        </w:rPr>
        <w:t>, przez okres jej obowiązywania, a po tym czasie przez okres konieczny dla zabezpieczenia ewentualnych roszczeń Administratora wynikających z Umowy;</w:t>
      </w:r>
    </w:p>
    <w:p w:rsidR="00CD3C2F" w:rsidRPr="00A24DAB" w:rsidRDefault="00CD3C2F" w:rsidP="00CD3C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lang w:val="pl-PL"/>
        </w:rPr>
      </w:pPr>
      <w:r w:rsidRPr="00A24DAB">
        <w:rPr>
          <w:rFonts w:ascii="Garamond" w:hAnsi="Garamond"/>
          <w:lang w:val="pl-PL"/>
        </w:rPr>
        <w:t xml:space="preserve">w zakresie realizacji czynności określonych w pkt. 4 ust. 3, przez okres realizacji czynności przez Administratora; </w:t>
      </w:r>
    </w:p>
    <w:p w:rsidR="00CD3C2F" w:rsidRPr="00A24DAB" w:rsidRDefault="00CD3C2F" w:rsidP="00CD3C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lang w:val="pl-PL"/>
        </w:rPr>
      </w:pPr>
      <w:r w:rsidRPr="00A24DAB">
        <w:rPr>
          <w:rFonts w:ascii="Garamond" w:hAnsi="Garamond"/>
          <w:lang w:val="pl-PL"/>
        </w:rPr>
        <w:t xml:space="preserve">w zakresie wypełniania obowiązków prawnych ciążących na Administratorze w związku z realizacją zawartych umów, przez okres zobowiązujący Administratora do wypełnienia tych obowiązków; </w:t>
      </w:r>
    </w:p>
    <w:p w:rsidR="00CD3C2F" w:rsidRPr="00A24DAB" w:rsidRDefault="00CD3C2F" w:rsidP="00CD3C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lang w:val="pl-PL"/>
        </w:rPr>
        <w:t xml:space="preserve">w zakresie istnienia prawnie uzasadnionego interesu Administratora, w tym marketingu bezpośredniego, przez okres, w którym Administrator będzie w stanie udokumentować istnienia </w:t>
      </w:r>
      <w:r w:rsidRPr="00A24DAB">
        <w:rPr>
          <w:rFonts w:ascii="Garamond" w:hAnsi="Garamond"/>
          <w:color w:val="000000" w:themeColor="text1"/>
          <w:lang w:val="pl-PL"/>
        </w:rPr>
        <w:t>takiego  interesu, stanowiącego podstawę przetwarzania danych lub do czasu wniesienia przez Panią/Pana uzasadnionego sprzeciwu wobec takiego przetwarzania;</w:t>
      </w:r>
    </w:p>
    <w:p w:rsidR="00CD3C2F" w:rsidRPr="00A24DAB" w:rsidRDefault="00CD3C2F" w:rsidP="00CD3C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>dla celów statystycznych i analiz – przez okres  trwania zobowiązania oraz przez okres 12 lat od wygaśnięcia zobowiązania;</w:t>
      </w:r>
    </w:p>
    <w:p w:rsidR="00CD3C2F" w:rsidRPr="00A24DAB" w:rsidRDefault="00CD3C2F" w:rsidP="00CD3C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24DAB">
        <w:rPr>
          <w:rFonts w:ascii="Garamond" w:hAnsi="Garamond"/>
          <w:color w:val="000000" w:themeColor="text1"/>
          <w:lang w:val="pl-PL"/>
        </w:rPr>
        <w:t>p</w:t>
      </w:r>
      <w:r w:rsidRPr="00A24DAB">
        <w:rPr>
          <w:rFonts w:ascii="Garamond" w:eastAsia="Times New Roman" w:hAnsi="Garamond"/>
          <w:color w:val="000000" w:themeColor="text1"/>
          <w:lang w:val="pl-PL" w:eastAsia="pl-PL"/>
        </w:rPr>
        <w:t>rzez okres niezbędny do utrzymania Scentralizowanego Systemu Dostępu do Informacji Publicznej.</w:t>
      </w:r>
    </w:p>
    <w:p w:rsidR="00DE09D2" w:rsidRPr="00A24DAB" w:rsidRDefault="00DE09D2" w:rsidP="00DE09D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color w:val="000000" w:themeColor="text1"/>
          <w:sz w:val="6"/>
          <w:szCs w:val="6"/>
          <w:u w:color="000000"/>
          <w:bdr w:val="nil"/>
          <w:lang w:val="pl-PL" w:eastAsia="pl-PL"/>
        </w:rPr>
      </w:pPr>
    </w:p>
    <w:p w:rsidR="000605C4" w:rsidRPr="00A24DAB" w:rsidRDefault="00F82377" w:rsidP="00CD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M</w:t>
      </w:r>
      <w:r w:rsidR="000605C4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am prawo wniesienia sprzeciwu wobec przetwarzania moich danych osobowych, gdy przetwarzanie jest niezbędne do celów wynikających z prawnie uzasadnionych interesów realizowanych przez administratora; zostałem poinformowany, że w razie wniesienia przeze mnie sprzeciwu, MS TFI przestanie przetwarzać moje dane w ww. celach, chyba że będzie w stanie wykazać, że w stosunku do moich danych istnieją ważne prawnie uzasadnione podstawy, które są nadrzędne wobec moich interesów, praw i wolności lub moje dane będą niezbędne do ewentualnego ustalenia, dochodzenia lub obrony roszczeń;</w:t>
      </w:r>
    </w:p>
    <w:p w:rsidR="00CD3C2F" w:rsidRPr="00A24DAB" w:rsidRDefault="00CD3C2F" w:rsidP="00CD3C2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color w:val="000000" w:themeColor="text1"/>
          <w:sz w:val="4"/>
          <w:szCs w:val="4"/>
          <w:u w:color="000000"/>
          <w:bdr w:val="nil"/>
          <w:lang w:val="pl-PL" w:eastAsia="pl-PL"/>
        </w:rPr>
      </w:pPr>
    </w:p>
    <w:p w:rsidR="00DE09D2" w:rsidRPr="00A24DAB" w:rsidRDefault="00DE09D2" w:rsidP="00CD3C2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color w:val="000000" w:themeColor="text1"/>
          <w:sz w:val="6"/>
          <w:szCs w:val="6"/>
          <w:u w:color="000000"/>
          <w:bdr w:val="nil"/>
          <w:lang w:val="pl-PL" w:eastAsia="pl-PL"/>
        </w:rPr>
      </w:pPr>
    </w:p>
    <w:p w:rsidR="000605C4" w:rsidRPr="00A24DAB" w:rsidRDefault="00F82377" w:rsidP="00CD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P</w:t>
      </w:r>
      <w:r w:rsidR="000605C4" w:rsidRPr="00A24DAB">
        <w:rPr>
          <w:rFonts w:ascii="Garamond" w:eastAsia="Times New Roman" w:hAnsi="Garamond"/>
          <w:color w:val="000000" w:themeColor="text1"/>
          <w:u w:color="000000"/>
          <w:bdr w:val="nil"/>
          <w:lang w:val="pl-PL" w:eastAsia="pl-PL"/>
        </w:rPr>
        <w:t>osiadam prawo dostępu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 xml:space="preserve"> do moich danych oraz otrzymania ich kopii, prawo ich sprostowania, usunięcia, ograniczenia przetwarzania, prawo do przeniesienia danych,</w:t>
      </w:r>
    </w:p>
    <w:p w:rsidR="00CD3C2F" w:rsidRPr="00A24DAB" w:rsidRDefault="00CD3C2F" w:rsidP="00CD3C2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DE09D2" w:rsidRPr="00A24DAB" w:rsidRDefault="00DE09D2" w:rsidP="00CD3C2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6"/>
          <w:szCs w:val="6"/>
          <w:u w:color="000000"/>
          <w:bdr w:val="nil"/>
          <w:lang w:val="pl-PL" w:eastAsia="pl-PL"/>
        </w:rPr>
      </w:pPr>
    </w:p>
    <w:p w:rsidR="000605C4" w:rsidRPr="00A24DAB" w:rsidRDefault="00F82377" w:rsidP="00CD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 w:hanging="284"/>
        <w:contextualSpacing/>
        <w:jc w:val="both"/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</w:pPr>
      <w:r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P</w:t>
      </w:r>
      <w:r w:rsidR="000605C4" w:rsidRPr="00A24DAB">
        <w:rPr>
          <w:rFonts w:ascii="Garamond" w:eastAsia="Times New Roman" w:hAnsi="Garamond"/>
          <w:color w:val="000000"/>
          <w:u w:color="000000"/>
          <w:bdr w:val="nil"/>
          <w:lang w:val="pl-PL" w:eastAsia="pl-PL"/>
        </w:rPr>
        <w:t>rzysługuje mi uprawnienie wniesienia skargi do Prezesa Urzędu Ochrony Danych Osobowych, gdy uznam, że przetwarzanie moich danych osobowych narusza przepisy dotyczące ochrony danych osobowych;</w:t>
      </w:r>
    </w:p>
    <w:p w:rsidR="00A24DAB" w:rsidRPr="00A24DAB" w:rsidRDefault="00A24DAB" w:rsidP="00A24DAB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/>
        <w:contextualSpacing/>
        <w:jc w:val="both"/>
        <w:rPr>
          <w:rFonts w:ascii="Garamond" w:eastAsia="Times New Roman" w:hAnsi="Garamond"/>
          <w:color w:val="000000"/>
          <w:sz w:val="10"/>
          <w:szCs w:val="10"/>
          <w:u w:color="000000"/>
          <w:bdr w:val="nil"/>
          <w:lang w:val="pl-PL" w:eastAsia="pl-PL"/>
        </w:rPr>
      </w:pPr>
    </w:p>
    <w:p w:rsidR="00F55B8C" w:rsidRPr="00A24DAB" w:rsidRDefault="00A24DAB" w:rsidP="00A24D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60" w:line="259" w:lineRule="auto"/>
        <w:ind w:left="284" w:hanging="284"/>
        <w:contextualSpacing/>
        <w:jc w:val="both"/>
        <w:rPr>
          <w:rFonts w:ascii="Garamond" w:hAnsi="Garamond"/>
          <w:lang w:val="pl-PL"/>
        </w:rPr>
      </w:pPr>
      <w:r w:rsidRPr="00A24DAB">
        <w:rPr>
          <w:rFonts w:ascii="Garamond" w:eastAsia="Times New Roman" w:hAnsi="Garamond" w:cs="Arial"/>
          <w:lang w:val="pl-PL" w:eastAsia="pl-PL"/>
        </w:rPr>
        <w:t xml:space="preserve">Źródłem </w:t>
      </w:r>
      <w:r>
        <w:rPr>
          <w:rFonts w:ascii="Garamond" w:eastAsia="Times New Roman" w:hAnsi="Garamond" w:cs="Arial"/>
          <w:lang w:val="pl-PL" w:eastAsia="pl-PL"/>
        </w:rPr>
        <w:t xml:space="preserve">przetwarzanych </w:t>
      </w:r>
      <w:r w:rsidRPr="00A24DAB">
        <w:rPr>
          <w:rFonts w:ascii="Garamond" w:eastAsia="Times New Roman" w:hAnsi="Garamond" w:cs="Arial"/>
          <w:lang w:val="pl-PL" w:eastAsia="pl-PL"/>
        </w:rPr>
        <w:t xml:space="preserve">danych w zdecydowanej większości przypadków są osoby, których dane dotyczą, są one zatem pozyskiwane bezpośrednio od osób realizujących z MS TFI daną czynność prawną lub faktyczną, natomiast w przypadku pozyskiwania danych osobowych w sposób inny niż od osób, których dane dotyczą, źródłem danych są osoby trzecie. </w:t>
      </w:r>
    </w:p>
    <w:sectPr w:rsidR="00F55B8C" w:rsidRPr="00A24DAB" w:rsidSect="003E6108"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4B49A" w15:done="0"/>
  <w15:commentEx w15:paraId="598145B8" w15:done="0"/>
  <w15:commentEx w15:paraId="01A66408" w15:done="0"/>
  <w15:commentEx w15:paraId="267EB42E" w15:done="0"/>
  <w15:commentEx w15:paraId="497234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4B49A" w16cid:durableId="1E4CEF7C"/>
  <w16cid:commentId w16cid:paraId="598145B8" w16cid:durableId="1E4CEF7D"/>
  <w16cid:commentId w16cid:paraId="01A66408" w16cid:durableId="1E53A68D"/>
  <w16cid:commentId w16cid:paraId="267EB42E" w16cid:durableId="1E4CEF7F"/>
  <w16cid:commentId w16cid:paraId="49723426" w16cid:durableId="1E4CEF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16" w:rsidRDefault="00A16816">
      <w:pPr>
        <w:spacing w:after="0" w:line="240" w:lineRule="auto"/>
      </w:pPr>
      <w:r>
        <w:separator/>
      </w:r>
    </w:p>
  </w:endnote>
  <w:endnote w:type="continuationSeparator" w:id="0">
    <w:p w:rsidR="00A16816" w:rsidRDefault="00A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16" w:rsidRDefault="00A16816">
      <w:pPr>
        <w:spacing w:after="0" w:line="240" w:lineRule="auto"/>
      </w:pPr>
      <w:r>
        <w:separator/>
      </w:r>
    </w:p>
  </w:footnote>
  <w:footnote w:type="continuationSeparator" w:id="0">
    <w:p w:rsidR="00A16816" w:rsidRDefault="00A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5BA"/>
    <w:multiLevelType w:val="hybridMultilevel"/>
    <w:tmpl w:val="075A8492"/>
    <w:lvl w:ilvl="0" w:tplc="6E7637F2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708"/>
    <w:multiLevelType w:val="hybridMultilevel"/>
    <w:tmpl w:val="4ACE52A2"/>
    <w:lvl w:ilvl="0" w:tplc="6E7637F2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599"/>
    <w:multiLevelType w:val="hybridMultilevel"/>
    <w:tmpl w:val="6206E9BE"/>
    <w:lvl w:ilvl="0" w:tplc="A94690AE">
      <w:start w:val="1"/>
      <w:numFmt w:val="decimal"/>
      <w:lvlText w:val="%1)"/>
      <w:lvlJc w:val="left"/>
      <w:pPr>
        <w:ind w:left="785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3B52F5C"/>
    <w:multiLevelType w:val="hybridMultilevel"/>
    <w:tmpl w:val="56B4900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E6F5F"/>
    <w:multiLevelType w:val="hybridMultilevel"/>
    <w:tmpl w:val="6FE417DE"/>
    <w:lvl w:ilvl="0" w:tplc="E3141F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76D4"/>
    <w:multiLevelType w:val="hybridMultilevel"/>
    <w:tmpl w:val="7EB42DE2"/>
    <w:lvl w:ilvl="0" w:tplc="C13CBCEA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CC3"/>
    <w:multiLevelType w:val="hybridMultilevel"/>
    <w:tmpl w:val="1DF0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52FF"/>
    <w:multiLevelType w:val="hybridMultilevel"/>
    <w:tmpl w:val="47528D28"/>
    <w:lvl w:ilvl="0" w:tplc="D7BA9ECA">
      <w:start w:val="1"/>
      <w:numFmt w:val="decimal"/>
      <w:lvlText w:val="%1)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2C23"/>
    <w:multiLevelType w:val="multilevel"/>
    <w:tmpl w:val="EA2C24A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FA11E64"/>
    <w:multiLevelType w:val="hybridMultilevel"/>
    <w:tmpl w:val="4E9E7CCA"/>
    <w:lvl w:ilvl="0" w:tplc="BB08C7AA">
      <w:start w:val="1"/>
      <w:numFmt w:val="decimal"/>
      <w:lvlText w:val="%1)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0672"/>
    <w:multiLevelType w:val="hybridMultilevel"/>
    <w:tmpl w:val="66E00456"/>
    <w:lvl w:ilvl="0" w:tplc="AE9C33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GDPRAcademy">
    <w15:presenceInfo w15:providerId="None" w15:userId="EUGDPRAcadem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A733F"/>
    <w:rsid w:val="0000283E"/>
    <w:rsid w:val="000213CE"/>
    <w:rsid w:val="000605C4"/>
    <w:rsid w:val="0006128E"/>
    <w:rsid w:val="000F2ABB"/>
    <w:rsid w:val="00154573"/>
    <w:rsid w:val="001F088C"/>
    <w:rsid w:val="00253951"/>
    <w:rsid w:val="002A5DC3"/>
    <w:rsid w:val="002B5D4F"/>
    <w:rsid w:val="00312C09"/>
    <w:rsid w:val="00327D15"/>
    <w:rsid w:val="00331D71"/>
    <w:rsid w:val="003E6108"/>
    <w:rsid w:val="00446B84"/>
    <w:rsid w:val="004519AE"/>
    <w:rsid w:val="0049407A"/>
    <w:rsid w:val="00495E58"/>
    <w:rsid w:val="004A27E3"/>
    <w:rsid w:val="005156A4"/>
    <w:rsid w:val="005764C4"/>
    <w:rsid w:val="005B63B2"/>
    <w:rsid w:val="005D0044"/>
    <w:rsid w:val="005D6E21"/>
    <w:rsid w:val="00642F9D"/>
    <w:rsid w:val="00673EA4"/>
    <w:rsid w:val="00696A45"/>
    <w:rsid w:val="006B0E8E"/>
    <w:rsid w:val="006B7B55"/>
    <w:rsid w:val="006E2EA5"/>
    <w:rsid w:val="007678A1"/>
    <w:rsid w:val="00880227"/>
    <w:rsid w:val="00881648"/>
    <w:rsid w:val="008D190E"/>
    <w:rsid w:val="00907D3E"/>
    <w:rsid w:val="009530F9"/>
    <w:rsid w:val="009C3426"/>
    <w:rsid w:val="009C3A5F"/>
    <w:rsid w:val="009D6FCC"/>
    <w:rsid w:val="00A16816"/>
    <w:rsid w:val="00A24DAB"/>
    <w:rsid w:val="00AC7A47"/>
    <w:rsid w:val="00B002EC"/>
    <w:rsid w:val="00B23214"/>
    <w:rsid w:val="00B366AA"/>
    <w:rsid w:val="00B379DA"/>
    <w:rsid w:val="00B902C5"/>
    <w:rsid w:val="00C11FD1"/>
    <w:rsid w:val="00C23062"/>
    <w:rsid w:val="00C24855"/>
    <w:rsid w:val="00C248E5"/>
    <w:rsid w:val="00C93BFF"/>
    <w:rsid w:val="00CD3C2F"/>
    <w:rsid w:val="00D1616B"/>
    <w:rsid w:val="00D26521"/>
    <w:rsid w:val="00D64E74"/>
    <w:rsid w:val="00D664DD"/>
    <w:rsid w:val="00DA733F"/>
    <w:rsid w:val="00DB7504"/>
    <w:rsid w:val="00DE09D2"/>
    <w:rsid w:val="00DE131D"/>
    <w:rsid w:val="00E0785E"/>
    <w:rsid w:val="00E162AC"/>
    <w:rsid w:val="00E30D6E"/>
    <w:rsid w:val="00E64703"/>
    <w:rsid w:val="00F02D83"/>
    <w:rsid w:val="00F32A0E"/>
    <w:rsid w:val="00F55B8C"/>
    <w:rsid w:val="00F82377"/>
    <w:rsid w:val="00F90642"/>
    <w:rsid w:val="00F94D6B"/>
    <w:rsid w:val="00FD4E3D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3E6108"/>
    <w:rPr>
      <w:rFonts w:cs="Courier New"/>
    </w:rPr>
  </w:style>
  <w:style w:type="character" w:customStyle="1" w:styleId="ListLabel2">
    <w:name w:val="ListLabel 2"/>
    <w:qFormat/>
    <w:rsid w:val="003E6108"/>
    <w:rPr>
      <w:rFonts w:cs="Courier New"/>
    </w:rPr>
  </w:style>
  <w:style w:type="character" w:customStyle="1" w:styleId="ListLabel3">
    <w:name w:val="ListLabel 3"/>
    <w:qFormat/>
    <w:rsid w:val="003E6108"/>
    <w:rPr>
      <w:rFonts w:cs="Courier New"/>
    </w:rPr>
  </w:style>
  <w:style w:type="character" w:customStyle="1" w:styleId="ListLabel4">
    <w:name w:val="ListLabel 4"/>
    <w:qFormat/>
    <w:rsid w:val="003E6108"/>
    <w:rPr>
      <w:rFonts w:eastAsia="Calibri" w:cs="Times New Roman"/>
    </w:rPr>
  </w:style>
  <w:style w:type="character" w:customStyle="1" w:styleId="ListLabel5">
    <w:name w:val="ListLabel 5"/>
    <w:qFormat/>
    <w:rsid w:val="003E6108"/>
    <w:rPr>
      <w:rFonts w:cs="Courier New"/>
    </w:rPr>
  </w:style>
  <w:style w:type="character" w:customStyle="1" w:styleId="ListLabel6">
    <w:name w:val="ListLabel 6"/>
    <w:qFormat/>
    <w:rsid w:val="003E6108"/>
    <w:rPr>
      <w:rFonts w:cs="Courier New"/>
    </w:rPr>
  </w:style>
  <w:style w:type="character" w:customStyle="1" w:styleId="ListLabel7">
    <w:name w:val="ListLabel 7"/>
    <w:qFormat/>
    <w:rsid w:val="003E6108"/>
    <w:rPr>
      <w:rFonts w:cs="Courier New"/>
    </w:rPr>
  </w:style>
  <w:style w:type="character" w:customStyle="1" w:styleId="ListLabel8">
    <w:name w:val="ListLabel 8"/>
    <w:qFormat/>
    <w:rsid w:val="003E6108"/>
    <w:rPr>
      <w:rFonts w:cs="Courier New"/>
    </w:rPr>
  </w:style>
  <w:style w:type="character" w:customStyle="1" w:styleId="ListLabel9">
    <w:name w:val="ListLabel 9"/>
    <w:qFormat/>
    <w:rsid w:val="003E6108"/>
    <w:rPr>
      <w:rFonts w:cs="Courier New"/>
    </w:rPr>
  </w:style>
  <w:style w:type="character" w:customStyle="1" w:styleId="ListLabel10">
    <w:name w:val="ListLabel 10"/>
    <w:qFormat/>
    <w:rsid w:val="003E6108"/>
    <w:rPr>
      <w:rFonts w:cs="Courier New"/>
    </w:rPr>
  </w:style>
  <w:style w:type="character" w:customStyle="1" w:styleId="ListLabel11">
    <w:name w:val="ListLabel 11"/>
    <w:qFormat/>
    <w:rsid w:val="003E6108"/>
    <w:rPr>
      <w:rFonts w:eastAsia="Calibri" w:cs="Times New Roman"/>
    </w:rPr>
  </w:style>
  <w:style w:type="character" w:customStyle="1" w:styleId="ListLabel12">
    <w:name w:val="ListLabel 12"/>
    <w:qFormat/>
    <w:rsid w:val="003E6108"/>
    <w:rPr>
      <w:rFonts w:cs="Courier New"/>
    </w:rPr>
  </w:style>
  <w:style w:type="character" w:customStyle="1" w:styleId="ListLabel13">
    <w:name w:val="ListLabel 13"/>
    <w:qFormat/>
    <w:rsid w:val="003E6108"/>
    <w:rPr>
      <w:rFonts w:cs="Courier New"/>
    </w:rPr>
  </w:style>
  <w:style w:type="character" w:customStyle="1" w:styleId="ListLabel14">
    <w:name w:val="ListLabel 14"/>
    <w:qFormat/>
    <w:rsid w:val="003E6108"/>
    <w:rPr>
      <w:rFonts w:cs="Courier New"/>
    </w:rPr>
  </w:style>
  <w:style w:type="character" w:customStyle="1" w:styleId="ListLabel15">
    <w:name w:val="ListLabel 15"/>
    <w:qFormat/>
    <w:rsid w:val="003E6108"/>
    <w:rPr>
      <w:rFonts w:cs="Courier New"/>
    </w:rPr>
  </w:style>
  <w:style w:type="character" w:customStyle="1" w:styleId="ListLabel16">
    <w:name w:val="ListLabel 16"/>
    <w:qFormat/>
    <w:rsid w:val="003E6108"/>
    <w:rPr>
      <w:rFonts w:cs="Courier New"/>
    </w:rPr>
  </w:style>
  <w:style w:type="character" w:customStyle="1" w:styleId="ListLabel17">
    <w:name w:val="ListLabel 17"/>
    <w:qFormat/>
    <w:rsid w:val="003E6108"/>
    <w:rPr>
      <w:rFonts w:cs="Courier New"/>
    </w:rPr>
  </w:style>
  <w:style w:type="character" w:customStyle="1" w:styleId="ListLabel18">
    <w:name w:val="ListLabel 18"/>
    <w:qFormat/>
    <w:rsid w:val="003E6108"/>
    <w:rPr>
      <w:rFonts w:eastAsia="Calibri" w:cs="Calibri"/>
    </w:rPr>
  </w:style>
  <w:style w:type="character" w:customStyle="1" w:styleId="ListLabel19">
    <w:name w:val="ListLabel 19"/>
    <w:qFormat/>
    <w:rsid w:val="003E6108"/>
    <w:rPr>
      <w:rFonts w:cs="Courier New"/>
    </w:rPr>
  </w:style>
  <w:style w:type="character" w:customStyle="1" w:styleId="ListLabel20">
    <w:name w:val="ListLabel 20"/>
    <w:qFormat/>
    <w:rsid w:val="003E6108"/>
    <w:rPr>
      <w:rFonts w:cs="Courier New"/>
    </w:rPr>
  </w:style>
  <w:style w:type="character" w:customStyle="1" w:styleId="ListLabel21">
    <w:name w:val="ListLabel 21"/>
    <w:qFormat/>
    <w:rsid w:val="003E6108"/>
    <w:rPr>
      <w:rFonts w:cs="Courier New"/>
    </w:rPr>
  </w:style>
  <w:style w:type="character" w:customStyle="1" w:styleId="ListLabel22">
    <w:name w:val="ListLabel 22"/>
    <w:qFormat/>
    <w:rsid w:val="003E6108"/>
    <w:rPr>
      <w:rFonts w:eastAsia="Calibri" w:cs="Calibri"/>
    </w:rPr>
  </w:style>
  <w:style w:type="character" w:customStyle="1" w:styleId="ListLabel23">
    <w:name w:val="ListLabel 23"/>
    <w:qFormat/>
    <w:rsid w:val="003E6108"/>
    <w:rPr>
      <w:rFonts w:cs="Courier New"/>
    </w:rPr>
  </w:style>
  <w:style w:type="character" w:customStyle="1" w:styleId="ListLabel24">
    <w:name w:val="ListLabel 24"/>
    <w:qFormat/>
    <w:rsid w:val="003E6108"/>
    <w:rPr>
      <w:rFonts w:cs="Courier New"/>
    </w:rPr>
  </w:style>
  <w:style w:type="character" w:customStyle="1" w:styleId="ListLabel25">
    <w:name w:val="ListLabel 25"/>
    <w:qFormat/>
    <w:rsid w:val="003E6108"/>
    <w:rPr>
      <w:rFonts w:cs="Courier New"/>
    </w:rPr>
  </w:style>
  <w:style w:type="character" w:customStyle="1" w:styleId="ListLabel26">
    <w:name w:val="ListLabel 26"/>
    <w:qFormat/>
    <w:rsid w:val="003E6108"/>
    <w:rPr>
      <w:rFonts w:cs="Courier New"/>
    </w:rPr>
  </w:style>
  <w:style w:type="character" w:customStyle="1" w:styleId="ListLabel27">
    <w:name w:val="ListLabel 27"/>
    <w:qFormat/>
    <w:rsid w:val="003E6108"/>
    <w:rPr>
      <w:rFonts w:cs="Courier New"/>
    </w:rPr>
  </w:style>
  <w:style w:type="character" w:customStyle="1" w:styleId="ListLabel28">
    <w:name w:val="ListLabel 28"/>
    <w:qFormat/>
    <w:rsid w:val="003E6108"/>
    <w:rPr>
      <w:rFonts w:cs="Courier New"/>
    </w:rPr>
  </w:style>
  <w:style w:type="character" w:customStyle="1" w:styleId="ListLabel29">
    <w:name w:val="ListLabel 29"/>
    <w:qFormat/>
    <w:rsid w:val="003E6108"/>
    <w:rPr>
      <w:rFonts w:eastAsia="Calibri" w:cs="Calibri"/>
    </w:rPr>
  </w:style>
  <w:style w:type="character" w:customStyle="1" w:styleId="ListLabel30">
    <w:name w:val="ListLabel 30"/>
    <w:qFormat/>
    <w:rsid w:val="003E6108"/>
    <w:rPr>
      <w:rFonts w:cs="Courier New"/>
    </w:rPr>
  </w:style>
  <w:style w:type="character" w:customStyle="1" w:styleId="ListLabel31">
    <w:name w:val="ListLabel 31"/>
    <w:qFormat/>
    <w:rsid w:val="003E6108"/>
    <w:rPr>
      <w:rFonts w:cs="Courier New"/>
    </w:rPr>
  </w:style>
  <w:style w:type="character" w:customStyle="1" w:styleId="ListLabel32">
    <w:name w:val="ListLabel 32"/>
    <w:qFormat/>
    <w:rsid w:val="003E6108"/>
    <w:rPr>
      <w:rFonts w:cs="Courier New"/>
    </w:rPr>
  </w:style>
  <w:style w:type="character" w:customStyle="1" w:styleId="ListLabel33">
    <w:name w:val="ListLabel 33"/>
    <w:qFormat/>
    <w:rsid w:val="003E6108"/>
    <w:rPr>
      <w:rFonts w:cs="Courier New"/>
    </w:rPr>
  </w:style>
  <w:style w:type="character" w:customStyle="1" w:styleId="ListLabel34">
    <w:name w:val="ListLabel 34"/>
    <w:qFormat/>
    <w:rsid w:val="003E6108"/>
    <w:rPr>
      <w:rFonts w:cs="Courier New"/>
    </w:rPr>
  </w:style>
  <w:style w:type="character" w:customStyle="1" w:styleId="ListLabel35">
    <w:name w:val="ListLabel 35"/>
    <w:qFormat/>
    <w:rsid w:val="003E6108"/>
    <w:rPr>
      <w:rFonts w:cs="Courier New"/>
    </w:rPr>
  </w:style>
  <w:style w:type="character" w:customStyle="1" w:styleId="ListLabel36">
    <w:name w:val="ListLabel 36"/>
    <w:qFormat/>
    <w:rsid w:val="003E6108"/>
    <w:rPr>
      <w:rFonts w:eastAsia="Calibri" w:cs="Calibri"/>
    </w:rPr>
  </w:style>
  <w:style w:type="character" w:customStyle="1" w:styleId="ListLabel37">
    <w:name w:val="ListLabel 37"/>
    <w:qFormat/>
    <w:rsid w:val="003E6108"/>
    <w:rPr>
      <w:rFonts w:cs="Courier New"/>
    </w:rPr>
  </w:style>
  <w:style w:type="character" w:customStyle="1" w:styleId="ListLabel38">
    <w:name w:val="ListLabel 38"/>
    <w:qFormat/>
    <w:rsid w:val="003E6108"/>
    <w:rPr>
      <w:rFonts w:cs="Courier New"/>
    </w:rPr>
  </w:style>
  <w:style w:type="character" w:customStyle="1" w:styleId="ListLabel39">
    <w:name w:val="ListLabel 39"/>
    <w:qFormat/>
    <w:rsid w:val="003E6108"/>
    <w:rPr>
      <w:rFonts w:cs="Courier New"/>
    </w:rPr>
  </w:style>
  <w:style w:type="character" w:customStyle="1" w:styleId="ListLabel40">
    <w:name w:val="ListLabel 40"/>
    <w:qFormat/>
    <w:rsid w:val="003E6108"/>
    <w:rPr>
      <w:rFonts w:eastAsia="Calibri" w:cs="Calibri"/>
    </w:rPr>
  </w:style>
  <w:style w:type="character" w:customStyle="1" w:styleId="ListLabel41">
    <w:name w:val="ListLabel 41"/>
    <w:qFormat/>
    <w:rsid w:val="003E6108"/>
    <w:rPr>
      <w:rFonts w:cs="Courier New"/>
    </w:rPr>
  </w:style>
  <w:style w:type="character" w:customStyle="1" w:styleId="ListLabel42">
    <w:name w:val="ListLabel 42"/>
    <w:qFormat/>
    <w:rsid w:val="003E6108"/>
    <w:rPr>
      <w:rFonts w:cs="Courier New"/>
    </w:rPr>
  </w:style>
  <w:style w:type="character" w:customStyle="1" w:styleId="ListLabel43">
    <w:name w:val="ListLabel 43"/>
    <w:qFormat/>
    <w:rsid w:val="003E6108"/>
    <w:rPr>
      <w:rFonts w:cs="Courier New"/>
    </w:rPr>
  </w:style>
  <w:style w:type="character" w:customStyle="1" w:styleId="ListLabel44">
    <w:name w:val="ListLabel 44"/>
    <w:qFormat/>
    <w:rsid w:val="003E6108"/>
    <w:rPr>
      <w:rFonts w:eastAsia="Calibri" w:cs="Calibri"/>
    </w:rPr>
  </w:style>
  <w:style w:type="character" w:customStyle="1" w:styleId="ListLabel45">
    <w:name w:val="ListLabel 45"/>
    <w:qFormat/>
    <w:rsid w:val="003E6108"/>
    <w:rPr>
      <w:rFonts w:cs="Courier New"/>
    </w:rPr>
  </w:style>
  <w:style w:type="character" w:customStyle="1" w:styleId="ListLabel46">
    <w:name w:val="ListLabel 46"/>
    <w:qFormat/>
    <w:rsid w:val="003E6108"/>
    <w:rPr>
      <w:rFonts w:cs="Courier New"/>
    </w:rPr>
  </w:style>
  <w:style w:type="character" w:customStyle="1" w:styleId="ListLabel47">
    <w:name w:val="ListLabel 47"/>
    <w:qFormat/>
    <w:rsid w:val="003E6108"/>
    <w:rPr>
      <w:rFonts w:cs="Courier New"/>
    </w:rPr>
  </w:style>
  <w:style w:type="character" w:customStyle="1" w:styleId="ListLabel48">
    <w:name w:val="ListLabel 48"/>
    <w:qFormat/>
    <w:rsid w:val="003E6108"/>
    <w:rPr>
      <w:rFonts w:eastAsia="Calibri" w:cs="Calibri"/>
    </w:rPr>
  </w:style>
  <w:style w:type="character" w:customStyle="1" w:styleId="ListLabel49">
    <w:name w:val="ListLabel 49"/>
    <w:qFormat/>
    <w:rsid w:val="003E6108"/>
    <w:rPr>
      <w:rFonts w:cs="Courier New"/>
    </w:rPr>
  </w:style>
  <w:style w:type="character" w:customStyle="1" w:styleId="ListLabel50">
    <w:name w:val="ListLabel 50"/>
    <w:qFormat/>
    <w:rsid w:val="003E6108"/>
    <w:rPr>
      <w:rFonts w:cs="Courier New"/>
    </w:rPr>
  </w:style>
  <w:style w:type="character" w:customStyle="1" w:styleId="ListLabel51">
    <w:name w:val="ListLabel 51"/>
    <w:qFormat/>
    <w:rsid w:val="003E6108"/>
    <w:rPr>
      <w:rFonts w:cs="Courier New"/>
    </w:rPr>
  </w:style>
  <w:style w:type="character" w:customStyle="1" w:styleId="ListLabel52">
    <w:name w:val="ListLabel 52"/>
    <w:qFormat/>
    <w:rsid w:val="003E6108"/>
    <w:rPr>
      <w:rFonts w:cs="Courier New"/>
    </w:rPr>
  </w:style>
  <w:style w:type="character" w:customStyle="1" w:styleId="ListLabel53">
    <w:name w:val="ListLabel 53"/>
    <w:qFormat/>
    <w:rsid w:val="003E6108"/>
    <w:rPr>
      <w:rFonts w:cs="Courier New"/>
    </w:rPr>
  </w:style>
  <w:style w:type="character" w:customStyle="1" w:styleId="ListLabel54">
    <w:name w:val="ListLabel 54"/>
    <w:qFormat/>
    <w:rsid w:val="003E6108"/>
    <w:rPr>
      <w:rFonts w:cs="Courier New"/>
    </w:rPr>
  </w:style>
  <w:style w:type="character" w:customStyle="1" w:styleId="ListLabel55">
    <w:name w:val="ListLabel 55"/>
    <w:qFormat/>
    <w:rsid w:val="003E6108"/>
    <w:rPr>
      <w:rFonts w:eastAsia="Calibri" w:cs="Calibri"/>
    </w:rPr>
  </w:style>
  <w:style w:type="character" w:customStyle="1" w:styleId="ListLabel56">
    <w:name w:val="ListLabel 56"/>
    <w:qFormat/>
    <w:rsid w:val="003E6108"/>
    <w:rPr>
      <w:rFonts w:cs="Courier New"/>
    </w:rPr>
  </w:style>
  <w:style w:type="character" w:customStyle="1" w:styleId="ListLabel57">
    <w:name w:val="ListLabel 57"/>
    <w:qFormat/>
    <w:rsid w:val="003E6108"/>
    <w:rPr>
      <w:rFonts w:cs="Courier New"/>
    </w:rPr>
  </w:style>
  <w:style w:type="character" w:customStyle="1" w:styleId="ListLabel58">
    <w:name w:val="ListLabel 58"/>
    <w:qFormat/>
    <w:rsid w:val="003E6108"/>
    <w:rPr>
      <w:rFonts w:cs="Courier New"/>
    </w:rPr>
  </w:style>
  <w:style w:type="character" w:customStyle="1" w:styleId="ListLabel59">
    <w:name w:val="ListLabel 59"/>
    <w:qFormat/>
    <w:rsid w:val="003E6108"/>
    <w:rPr>
      <w:rFonts w:eastAsia="Calibri" w:cs="Calibri"/>
    </w:rPr>
  </w:style>
  <w:style w:type="character" w:customStyle="1" w:styleId="ListLabel60">
    <w:name w:val="ListLabel 60"/>
    <w:qFormat/>
    <w:rsid w:val="003E6108"/>
    <w:rPr>
      <w:rFonts w:cs="Courier New"/>
    </w:rPr>
  </w:style>
  <w:style w:type="character" w:customStyle="1" w:styleId="ListLabel61">
    <w:name w:val="ListLabel 61"/>
    <w:qFormat/>
    <w:rsid w:val="003E6108"/>
    <w:rPr>
      <w:rFonts w:cs="Courier New"/>
    </w:rPr>
  </w:style>
  <w:style w:type="character" w:customStyle="1" w:styleId="ListLabel62">
    <w:name w:val="ListLabel 62"/>
    <w:qFormat/>
    <w:rsid w:val="003E6108"/>
    <w:rPr>
      <w:rFonts w:cs="Courier New"/>
    </w:rPr>
  </w:style>
  <w:style w:type="character" w:customStyle="1" w:styleId="ListLabel63">
    <w:name w:val="ListLabel 63"/>
    <w:qFormat/>
    <w:rsid w:val="003E6108"/>
    <w:rPr>
      <w:rFonts w:cs="Courier New"/>
    </w:rPr>
  </w:style>
  <w:style w:type="character" w:customStyle="1" w:styleId="ListLabel64">
    <w:name w:val="ListLabel 64"/>
    <w:qFormat/>
    <w:rsid w:val="003E6108"/>
    <w:rPr>
      <w:rFonts w:cs="Courier New"/>
    </w:rPr>
  </w:style>
  <w:style w:type="character" w:customStyle="1" w:styleId="ListLabel65">
    <w:name w:val="ListLabel 65"/>
    <w:qFormat/>
    <w:rsid w:val="003E6108"/>
    <w:rPr>
      <w:rFonts w:cs="Courier New"/>
    </w:rPr>
  </w:style>
  <w:style w:type="character" w:customStyle="1" w:styleId="ListLabel66">
    <w:name w:val="ListLabel 66"/>
    <w:qFormat/>
    <w:rsid w:val="003E6108"/>
    <w:rPr>
      <w:rFonts w:eastAsia="Calibri" w:cs="Calibri"/>
    </w:rPr>
  </w:style>
  <w:style w:type="character" w:customStyle="1" w:styleId="ListLabel67">
    <w:name w:val="ListLabel 67"/>
    <w:qFormat/>
    <w:rsid w:val="003E6108"/>
    <w:rPr>
      <w:rFonts w:cs="Courier New"/>
    </w:rPr>
  </w:style>
  <w:style w:type="character" w:customStyle="1" w:styleId="ListLabel68">
    <w:name w:val="ListLabel 68"/>
    <w:qFormat/>
    <w:rsid w:val="003E6108"/>
    <w:rPr>
      <w:rFonts w:cs="Courier New"/>
    </w:rPr>
  </w:style>
  <w:style w:type="character" w:customStyle="1" w:styleId="ListLabel69">
    <w:name w:val="ListLabel 69"/>
    <w:qFormat/>
    <w:rsid w:val="003E6108"/>
    <w:rPr>
      <w:rFonts w:cs="Courier New"/>
    </w:rPr>
  </w:style>
  <w:style w:type="character" w:customStyle="1" w:styleId="ListLabel70">
    <w:name w:val="ListLabel 70"/>
    <w:qFormat/>
    <w:rsid w:val="003E6108"/>
    <w:rPr>
      <w:rFonts w:cs="Courier New"/>
    </w:rPr>
  </w:style>
  <w:style w:type="character" w:customStyle="1" w:styleId="ListLabel71">
    <w:name w:val="ListLabel 71"/>
    <w:qFormat/>
    <w:rsid w:val="003E6108"/>
    <w:rPr>
      <w:rFonts w:cs="Courier New"/>
    </w:rPr>
  </w:style>
  <w:style w:type="character" w:customStyle="1" w:styleId="ListLabel72">
    <w:name w:val="ListLabel 72"/>
    <w:qFormat/>
    <w:rsid w:val="003E6108"/>
    <w:rPr>
      <w:rFonts w:cs="Courier New"/>
    </w:rPr>
  </w:style>
  <w:style w:type="character" w:customStyle="1" w:styleId="ListLabel73">
    <w:name w:val="ListLabel 73"/>
    <w:qFormat/>
    <w:rsid w:val="003E6108"/>
    <w:rPr>
      <w:rFonts w:cs="Courier New"/>
    </w:rPr>
  </w:style>
  <w:style w:type="character" w:customStyle="1" w:styleId="ListLabel74">
    <w:name w:val="ListLabel 74"/>
    <w:qFormat/>
    <w:rsid w:val="003E6108"/>
    <w:rPr>
      <w:rFonts w:cs="Courier New"/>
    </w:rPr>
  </w:style>
  <w:style w:type="character" w:customStyle="1" w:styleId="ListLabel75">
    <w:name w:val="ListLabel 75"/>
    <w:qFormat/>
    <w:rsid w:val="003E6108"/>
    <w:rPr>
      <w:rFonts w:cs="Courier New"/>
    </w:rPr>
  </w:style>
  <w:style w:type="character" w:customStyle="1" w:styleId="ListLabel76">
    <w:name w:val="ListLabel 76"/>
    <w:qFormat/>
    <w:rsid w:val="003E6108"/>
    <w:rPr>
      <w:rFonts w:cs="Courier New"/>
    </w:rPr>
  </w:style>
  <w:style w:type="character" w:customStyle="1" w:styleId="ListLabel77">
    <w:name w:val="ListLabel 77"/>
    <w:qFormat/>
    <w:rsid w:val="003E6108"/>
    <w:rPr>
      <w:rFonts w:cs="Courier New"/>
    </w:rPr>
  </w:style>
  <w:style w:type="character" w:customStyle="1" w:styleId="ListLabel78">
    <w:name w:val="ListLabel 78"/>
    <w:qFormat/>
    <w:rsid w:val="003E6108"/>
    <w:rPr>
      <w:rFonts w:cs="Courier New"/>
    </w:rPr>
  </w:style>
  <w:style w:type="character" w:customStyle="1" w:styleId="ListLabel79">
    <w:name w:val="ListLabel 79"/>
    <w:qFormat/>
    <w:rsid w:val="003E6108"/>
    <w:rPr>
      <w:rFonts w:cs="Courier New"/>
    </w:rPr>
  </w:style>
  <w:style w:type="character" w:customStyle="1" w:styleId="ListLabel80">
    <w:name w:val="ListLabel 80"/>
    <w:qFormat/>
    <w:rsid w:val="003E6108"/>
    <w:rPr>
      <w:rFonts w:cs="Courier New"/>
    </w:rPr>
  </w:style>
  <w:style w:type="character" w:customStyle="1" w:styleId="ListLabel81">
    <w:name w:val="ListLabel 81"/>
    <w:qFormat/>
    <w:rsid w:val="003E6108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3E610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3E6108"/>
    <w:pPr>
      <w:spacing w:after="140" w:line="288" w:lineRule="auto"/>
    </w:pPr>
  </w:style>
  <w:style w:type="paragraph" w:styleId="Lista">
    <w:name w:val="List"/>
    <w:basedOn w:val="Tekstpodstawowy"/>
    <w:rsid w:val="003E6108"/>
    <w:rPr>
      <w:rFonts w:cs="FreeSans"/>
    </w:rPr>
  </w:style>
  <w:style w:type="paragraph" w:styleId="Legenda">
    <w:name w:val="caption"/>
    <w:basedOn w:val="Normalny"/>
    <w:qFormat/>
    <w:rsid w:val="003E61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3E6108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dokumentu">
    <w:name w:val="Tytuł dokumentu"/>
    <w:rsid w:val="00D64E7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2824"/>
    </w:pPr>
    <w:rPr>
      <w:rFonts w:cs="Calibri"/>
      <w:b/>
      <w:bCs/>
      <w:caps/>
      <w:color w:val="355398"/>
      <w:sz w:val="28"/>
      <w:szCs w:val="28"/>
      <w:u w:color="355398"/>
      <w:bdr w:val="ni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uiPriority w:val="34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dokumentu">
    <w:name w:val="Tytuł dokumentu"/>
    <w:rsid w:val="00D64E7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2824"/>
    </w:pPr>
    <w:rPr>
      <w:rFonts w:cs="Calibri"/>
      <w:b/>
      <w:bCs/>
      <w:caps/>
      <w:color w:val="355398"/>
      <w:sz w:val="28"/>
      <w:szCs w:val="28"/>
      <w:u w:color="355398"/>
      <w:bdr w:val="ni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672D-2B76-4428-A01D-46A3AFE6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Parental Consent Form</vt:lpstr>
      <vt:lpstr>Parental Consent Form</vt:lpstr>
    </vt:vector>
  </TitlesOfParts>
  <Company>Advisera Expert Solutions Ltd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creator>EUGDPRAcademy</dc:creator>
  <dc:description>©2017 This template may be used by clients of Advisera Expert Solutions Ltd. in accordance with the License Agreement.</dc:description>
  <cp:lastModifiedBy>Arkadiusz K</cp:lastModifiedBy>
  <cp:revision>2</cp:revision>
  <dcterms:created xsi:type="dcterms:W3CDTF">2021-05-16T10:21:00Z</dcterms:created>
  <dcterms:modified xsi:type="dcterms:W3CDTF">2021-05-16T10:21:00Z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